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E792" w14:textId="15502846" w:rsidR="00527ABD" w:rsidRDefault="00527ABD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3F25B65C" wp14:editId="3FAD2FCF">
            <wp:extent cx="5731510" cy="8130540"/>
            <wp:effectExtent l="0" t="0" r="2540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BD"/>
    <w:rsid w:val="005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EF8C"/>
  <w15:chartTrackingRefBased/>
  <w15:docId w15:val="{EEF38B7E-A4C0-4E32-B6A8-2CBFB312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ศิริวรรณ ตู้จำนงค์</dc:creator>
  <cp:keywords/>
  <dc:description/>
  <cp:lastModifiedBy>ศิริวรรณ ตู้จำนงค์</cp:lastModifiedBy>
  <cp:revision>1</cp:revision>
  <dcterms:created xsi:type="dcterms:W3CDTF">2021-09-03T06:45:00Z</dcterms:created>
  <dcterms:modified xsi:type="dcterms:W3CDTF">2021-09-03T06:46:00Z</dcterms:modified>
</cp:coreProperties>
</file>